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C903" w14:textId="54ADD529" w:rsidR="6D7048D5" w:rsidRDefault="6D7048D5" w:rsidP="09A3B9DD">
      <w:pPr>
        <w:spacing w:after="0" w:line="240" w:lineRule="auto"/>
      </w:pPr>
      <w:r>
        <w:rPr>
          <w:noProof/>
        </w:rPr>
        <w:drawing>
          <wp:inline distT="0" distB="0" distL="0" distR="0" wp14:anchorId="69618FEC" wp14:editId="5B7927CE">
            <wp:extent cx="1943100" cy="1028700"/>
            <wp:effectExtent l="0" t="0" r="0" b="0"/>
            <wp:docPr id="1571668141" name="Afbeelding 157166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43100" cy="1028700"/>
                    </a:xfrm>
                    <a:prstGeom prst="rect">
                      <a:avLst/>
                    </a:prstGeom>
                  </pic:spPr>
                </pic:pic>
              </a:graphicData>
            </a:graphic>
          </wp:inline>
        </w:drawing>
      </w:r>
    </w:p>
    <w:p w14:paraId="14861F76" w14:textId="1F831B87" w:rsidR="09A3B9DD" w:rsidRDefault="09A3B9DD" w:rsidP="09A3B9DD">
      <w:pPr>
        <w:spacing w:after="0" w:line="240" w:lineRule="auto"/>
      </w:pPr>
    </w:p>
    <w:p w14:paraId="36751956" w14:textId="13F905F8" w:rsidR="09A3B9DD" w:rsidRDefault="09A3B9DD" w:rsidP="09A3B9DD">
      <w:pPr>
        <w:spacing w:after="0" w:line="240" w:lineRule="auto"/>
        <w:rPr>
          <w:rFonts w:eastAsia="Times New Roman"/>
          <w:b/>
          <w:bCs/>
          <w:color w:val="000000" w:themeColor="text1"/>
          <w:szCs w:val="24"/>
          <w:lang w:eastAsia="nl-NL"/>
        </w:rPr>
      </w:pPr>
    </w:p>
    <w:p w14:paraId="7D1B03B6" w14:textId="77777777" w:rsidR="001A57AC" w:rsidRPr="001A57AC" w:rsidRDefault="001A57AC" w:rsidP="09A3B9DD">
      <w:pPr>
        <w:spacing w:after="0" w:line="240" w:lineRule="auto"/>
        <w:jc w:val="both"/>
        <w:textAlignment w:val="baseline"/>
        <w:rPr>
          <w:rFonts w:eastAsia="Times New Roman"/>
          <w:b/>
          <w:bCs/>
          <w:color w:val="000000"/>
          <w:szCs w:val="24"/>
          <w:lang w:eastAsia="nl-NL"/>
        </w:rPr>
      </w:pPr>
      <w:r w:rsidRPr="09A3B9DD">
        <w:rPr>
          <w:rFonts w:eastAsia="Times New Roman"/>
          <w:b/>
          <w:bCs/>
          <w:color w:val="000000"/>
          <w:szCs w:val="24"/>
          <w:bdr w:val="none" w:sz="0" w:space="0" w:color="auto" w:frame="1"/>
          <w:lang w:eastAsia="nl-NL"/>
        </w:rPr>
        <w:t>1. Algemeen profiel Bethelkerk</w:t>
      </w:r>
    </w:p>
    <w:p w14:paraId="5594A085" w14:textId="77777777" w:rsidR="0060216C" w:rsidRDefault="001A57AC" w:rsidP="09A3B9DD">
      <w:pPr>
        <w:shd w:val="clear" w:color="auto" w:fill="FFFFFF" w:themeFill="background1"/>
        <w:spacing w:after="0" w:line="240" w:lineRule="auto"/>
        <w:jc w:val="both"/>
        <w:textAlignment w:val="baseline"/>
        <w:rPr>
          <w:rFonts w:eastAsia="Times New Roman"/>
          <w:color w:val="000000"/>
          <w:szCs w:val="24"/>
          <w:bdr w:val="none" w:sz="0" w:space="0" w:color="auto" w:frame="1"/>
          <w:lang w:eastAsia="nl-NL"/>
        </w:rPr>
      </w:pPr>
      <w:r w:rsidRPr="09A3B9DD">
        <w:rPr>
          <w:rFonts w:eastAsia="Times New Roman"/>
          <w:color w:val="000000"/>
          <w:szCs w:val="24"/>
          <w:bdr w:val="none" w:sz="0" w:space="0" w:color="auto" w:frame="1"/>
          <w:lang w:eastAsia="nl-NL"/>
        </w:rPr>
        <w:t xml:space="preserve">De Bethelkerk is een grote CGK-gemeente van </w:t>
      </w:r>
      <w:r w:rsidR="00777A29" w:rsidRPr="09A3B9DD">
        <w:rPr>
          <w:rFonts w:eastAsia="Times New Roman"/>
          <w:color w:val="000000"/>
          <w:szCs w:val="24"/>
          <w:bdr w:val="none" w:sz="0" w:space="0" w:color="auto" w:frame="1"/>
          <w:lang w:eastAsia="nl-NL"/>
        </w:rPr>
        <w:t>bijna</w:t>
      </w:r>
      <w:r w:rsidRPr="09A3B9DD">
        <w:rPr>
          <w:rFonts w:eastAsia="Times New Roman"/>
          <w:color w:val="000000"/>
          <w:szCs w:val="24"/>
          <w:bdr w:val="none" w:sz="0" w:space="0" w:color="auto" w:frame="1"/>
          <w:lang w:eastAsia="nl-NL"/>
        </w:rPr>
        <w:t xml:space="preserve"> </w:t>
      </w:r>
      <w:r w:rsidRPr="09A3B9DD">
        <w:rPr>
          <w:rFonts w:eastAsia="Times New Roman"/>
          <w:szCs w:val="24"/>
          <w:bdr w:val="none" w:sz="0" w:space="0" w:color="auto" w:frame="1"/>
          <w:lang w:eastAsia="nl-NL"/>
        </w:rPr>
        <w:t>1900 leden.</w:t>
      </w:r>
      <w:r w:rsidRPr="09A3B9DD">
        <w:rPr>
          <w:rFonts w:eastAsia="Times New Roman"/>
          <w:color w:val="000000"/>
          <w:szCs w:val="24"/>
          <w:bdr w:val="none" w:sz="0" w:space="0" w:color="auto" w:frame="1"/>
          <w:lang w:eastAsia="nl-NL"/>
        </w:rPr>
        <w:t xml:space="preserve"> </w:t>
      </w:r>
      <w:r w:rsidR="00777A29" w:rsidRPr="09A3B9DD">
        <w:rPr>
          <w:rFonts w:eastAsia="Times New Roman"/>
          <w:color w:val="000000"/>
          <w:szCs w:val="24"/>
          <w:bdr w:val="none" w:sz="0" w:space="0" w:color="auto" w:frame="1"/>
          <w:lang w:eastAsia="nl-NL"/>
        </w:rPr>
        <w:t>Zij</w:t>
      </w:r>
      <w:r w:rsidRPr="09A3B9DD">
        <w:rPr>
          <w:rFonts w:eastAsia="Times New Roman"/>
          <w:color w:val="000000"/>
          <w:szCs w:val="24"/>
          <w:bdr w:val="none" w:sz="0" w:space="0" w:color="auto" w:frame="1"/>
          <w:lang w:eastAsia="nl-NL"/>
        </w:rPr>
        <w:t xml:space="preserve"> vormt een relatief jonge gemeente met veel gezinnen met kleine e</w:t>
      </w:r>
      <w:r w:rsidR="00777A29" w:rsidRPr="09A3B9DD">
        <w:rPr>
          <w:rFonts w:eastAsia="Times New Roman"/>
          <w:color w:val="000000"/>
          <w:szCs w:val="24"/>
          <w:bdr w:val="none" w:sz="0" w:space="0" w:color="auto" w:frame="1"/>
          <w:lang w:eastAsia="nl-NL"/>
        </w:rPr>
        <w:t>n</w:t>
      </w:r>
      <w:r w:rsidRPr="09A3B9DD">
        <w:rPr>
          <w:rFonts w:eastAsia="Times New Roman"/>
          <w:color w:val="000000"/>
          <w:szCs w:val="24"/>
          <w:bdr w:val="none" w:sz="0" w:space="0" w:color="auto" w:frame="1"/>
          <w:lang w:eastAsia="nl-NL"/>
        </w:rPr>
        <w:t xml:space="preserve"> opgroeiende kinderen. Naast een actief en enthousiast betrokken deel, </w:t>
      </w:r>
      <w:r w:rsidR="0060216C" w:rsidRPr="09A3B9DD">
        <w:rPr>
          <w:rFonts w:eastAsia="Times New Roman"/>
          <w:color w:val="000000"/>
          <w:szCs w:val="24"/>
          <w:bdr w:val="none" w:sz="0" w:space="0" w:color="auto" w:frame="1"/>
          <w:lang w:eastAsia="nl-NL"/>
        </w:rPr>
        <w:t>tel</w:t>
      </w:r>
      <w:r w:rsidRPr="09A3B9DD">
        <w:rPr>
          <w:rFonts w:eastAsia="Times New Roman"/>
          <w:color w:val="000000"/>
          <w:szCs w:val="24"/>
          <w:bdr w:val="none" w:sz="0" w:space="0" w:color="auto" w:frame="1"/>
          <w:lang w:eastAsia="nl-NL"/>
        </w:rPr>
        <w:t xml:space="preserve">t </w:t>
      </w:r>
      <w:r w:rsidR="0060216C" w:rsidRPr="09A3B9DD">
        <w:rPr>
          <w:rFonts w:eastAsia="Times New Roman"/>
          <w:color w:val="000000"/>
          <w:szCs w:val="24"/>
          <w:bdr w:val="none" w:sz="0" w:space="0" w:color="auto" w:frame="1"/>
          <w:lang w:eastAsia="nl-NL"/>
        </w:rPr>
        <w:t>ze</w:t>
      </w:r>
      <w:r w:rsidRPr="09A3B9DD">
        <w:rPr>
          <w:rFonts w:eastAsia="Times New Roman"/>
          <w:color w:val="000000"/>
          <w:szCs w:val="24"/>
          <w:bdr w:val="none" w:sz="0" w:space="0" w:color="auto" w:frame="1"/>
          <w:lang w:eastAsia="nl-NL"/>
        </w:rPr>
        <w:t xml:space="preserve"> onder haar leden een substantieel randkerkelijk deel, ook onder de jongeren. </w:t>
      </w:r>
    </w:p>
    <w:p w14:paraId="106A52D5" w14:textId="61F8AD87" w:rsidR="001A57AC" w:rsidRPr="003F4A98" w:rsidRDefault="001A57AC" w:rsidP="09A3B9DD">
      <w:pPr>
        <w:shd w:val="clear" w:color="auto" w:fill="FFFFFF" w:themeFill="background1"/>
        <w:spacing w:after="0" w:line="240" w:lineRule="auto"/>
        <w:jc w:val="both"/>
        <w:textAlignment w:val="baseline"/>
        <w:rPr>
          <w:rFonts w:eastAsia="Times New Roman"/>
          <w:color w:val="000000"/>
          <w:szCs w:val="24"/>
          <w:bdr w:val="none" w:sz="0" w:space="0" w:color="auto" w:frame="1"/>
          <w:shd w:val="clear" w:color="auto" w:fill="FFFFFF"/>
          <w:lang w:eastAsia="nl-NL"/>
        </w:rPr>
      </w:pPr>
      <w:r w:rsidRPr="09A3B9DD">
        <w:rPr>
          <w:rFonts w:eastAsia="Times New Roman"/>
          <w:color w:val="000000"/>
          <w:szCs w:val="24"/>
          <w:bdr w:val="none" w:sz="0" w:space="0" w:color="auto" w:frame="1"/>
          <w:lang w:eastAsia="nl-NL"/>
        </w:rPr>
        <w:t xml:space="preserve">De herkomst van de gemeente is divers en bestaat uit autochtone </w:t>
      </w:r>
      <w:proofErr w:type="spellStart"/>
      <w:r w:rsidRPr="09A3B9DD">
        <w:rPr>
          <w:rFonts w:eastAsia="Times New Roman"/>
          <w:color w:val="000000"/>
          <w:szCs w:val="24"/>
          <w:bdr w:val="none" w:sz="0" w:space="0" w:color="auto" w:frame="1"/>
          <w:lang w:eastAsia="nl-NL"/>
        </w:rPr>
        <w:t>Veenendalers</w:t>
      </w:r>
      <w:proofErr w:type="spellEnd"/>
      <w:r w:rsidRPr="09A3B9DD">
        <w:rPr>
          <w:rFonts w:eastAsia="Times New Roman"/>
          <w:color w:val="000000"/>
          <w:szCs w:val="24"/>
          <w:bdr w:val="none" w:sz="0" w:space="0" w:color="auto" w:frame="1"/>
          <w:lang w:eastAsia="nl-NL"/>
        </w:rPr>
        <w:t>, met diverse families die al generaties lang lid zijn, naast gemeenteleden</w:t>
      </w:r>
      <w:r w:rsidR="000A77CE" w:rsidRPr="09A3B9DD">
        <w:rPr>
          <w:rFonts w:eastAsia="Times New Roman"/>
          <w:color w:val="000000"/>
          <w:szCs w:val="24"/>
          <w:bdr w:val="none" w:sz="0" w:space="0" w:color="auto" w:frame="1"/>
          <w:lang w:eastAsia="nl-NL"/>
        </w:rPr>
        <w:t>, afkomstig</w:t>
      </w:r>
      <w:r w:rsidRPr="09A3B9DD">
        <w:rPr>
          <w:rFonts w:eastAsia="Times New Roman"/>
          <w:color w:val="000000"/>
          <w:szCs w:val="24"/>
          <w:bdr w:val="none" w:sz="0" w:space="0" w:color="auto" w:frame="1"/>
          <w:lang w:eastAsia="nl-NL"/>
        </w:rPr>
        <w:t xml:space="preserve"> uit andere Chr. Geref. Kerken of kerkelijke denominaties. Voor een belangrijk deel hebben de leden bewust gekozen voor het geestelijke klimaat en de structuur van de Bethelkerk.</w:t>
      </w:r>
      <w:r w:rsidRPr="001A57AC">
        <w:rPr>
          <w:rFonts w:eastAsia="Times New Roman" w:cstheme="minorHAnsi"/>
          <w:color w:val="000000"/>
          <w:szCs w:val="24"/>
          <w:bdr w:val="none" w:sz="0" w:space="0" w:color="auto" w:frame="1"/>
          <w:lang w:eastAsia="nl-NL"/>
        </w:rPr>
        <w:br/>
      </w:r>
      <w:r w:rsidRPr="09A3B9DD">
        <w:rPr>
          <w:rFonts w:eastAsia="Times New Roman"/>
          <w:color w:val="000000"/>
          <w:szCs w:val="24"/>
          <w:bdr w:val="none" w:sz="0" w:space="0" w:color="auto" w:frame="1"/>
          <w:shd w:val="clear" w:color="auto" w:fill="FFFFFF"/>
          <w:lang w:eastAsia="nl-NL"/>
        </w:rPr>
        <w:t>In het verleden is ervoor gekozen dat de Bethelkerk één gemeente zou blijven. Er is dus één beleid; de kerkenraad is zowel voor de vormgeving als voor de uitvoering ervan verantwoordelijk. Vanwege de grootschaligheid en ook om praktische redenen is de gemeente geografisch opgesplitst in 12 wijken.</w:t>
      </w:r>
    </w:p>
    <w:p w14:paraId="59F876A4" w14:textId="77777777" w:rsidR="001A57AC" w:rsidRPr="001A57AC" w:rsidRDefault="001A57AC" w:rsidP="09A3B9DD">
      <w:pPr>
        <w:spacing w:after="0" w:line="240" w:lineRule="auto"/>
        <w:jc w:val="both"/>
        <w:textAlignment w:val="baseline"/>
        <w:rPr>
          <w:rFonts w:ascii="Calibri" w:eastAsia="Times New Roman" w:hAnsi="Calibri" w:cs="Calibri"/>
          <w:color w:val="000000"/>
          <w:szCs w:val="24"/>
          <w:lang w:eastAsia="nl-NL"/>
        </w:rPr>
      </w:pPr>
    </w:p>
    <w:p w14:paraId="2BEC5370" w14:textId="26914656" w:rsidR="001A57AC" w:rsidRPr="001A57AC" w:rsidRDefault="001A57AC" w:rsidP="09A3B9DD">
      <w:pPr>
        <w:spacing w:after="0" w:line="240" w:lineRule="auto"/>
        <w:jc w:val="both"/>
        <w:textAlignment w:val="baseline"/>
        <w:rPr>
          <w:rFonts w:ascii="Calibri" w:eastAsia="Times New Roman" w:hAnsi="Calibri" w:cs="Calibri"/>
          <w:b/>
          <w:bCs/>
          <w:color w:val="000000"/>
          <w:szCs w:val="24"/>
          <w:lang w:eastAsia="nl-NL"/>
        </w:rPr>
      </w:pPr>
      <w:r w:rsidRPr="09A3B9DD">
        <w:rPr>
          <w:rFonts w:ascii="Calibri" w:eastAsia="Times New Roman" w:hAnsi="Calibri" w:cs="Calibri"/>
          <w:b/>
          <w:bCs/>
          <w:color w:val="000000" w:themeColor="text1"/>
          <w:szCs w:val="24"/>
          <w:lang w:eastAsia="nl-NL"/>
        </w:rPr>
        <w:t>2. P</w:t>
      </w:r>
      <w:r w:rsidR="00834B9E" w:rsidRPr="09A3B9DD">
        <w:rPr>
          <w:rFonts w:ascii="Calibri" w:eastAsia="Times New Roman" w:hAnsi="Calibri" w:cs="Calibri"/>
          <w:b/>
          <w:bCs/>
          <w:color w:val="000000" w:themeColor="text1"/>
          <w:szCs w:val="24"/>
          <w:lang w:eastAsia="nl-NL"/>
        </w:rPr>
        <w:t>ositie</w:t>
      </w:r>
      <w:r w:rsidRPr="09A3B9DD">
        <w:rPr>
          <w:rFonts w:ascii="Calibri" w:eastAsia="Times New Roman" w:hAnsi="Calibri" w:cs="Calibri"/>
          <w:b/>
          <w:bCs/>
          <w:color w:val="000000" w:themeColor="text1"/>
          <w:szCs w:val="24"/>
          <w:lang w:eastAsia="nl-NL"/>
        </w:rPr>
        <w:t xml:space="preserve"> tweede predikant</w:t>
      </w:r>
    </w:p>
    <w:p w14:paraId="19D60B2B" w14:textId="4342040C" w:rsidR="001A57AC" w:rsidRPr="001A57AC" w:rsidRDefault="001A57AC" w:rsidP="09A3B9DD">
      <w:pPr>
        <w:spacing w:after="0" w:line="240" w:lineRule="auto"/>
        <w:jc w:val="both"/>
        <w:textAlignment w:val="baseline"/>
        <w:rPr>
          <w:rFonts w:ascii="Calibri" w:eastAsia="Times New Roman" w:hAnsi="Calibri" w:cs="Calibri"/>
          <w:color w:val="000000"/>
          <w:szCs w:val="24"/>
          <w:bdr w:val="none" w:sz="0" w:space="0" w:color="auto" w:frame="1"/>
          <w:shd w:val="clear" w:color="auto" w:fill="FFFFFF"/>
          <w:lang w:eastAsia="nl-NL"/>
        </w:rPr>
      </w:pPr>
      <w:r w:rsidRPr="001A57AC">
        <w:rPr>
          <w:rFonts w:ascii="Calibri" w:eastAsia="Times New Roman" w:hAnsi="Calibri" w:cs="Calibri"/>
          <w:color w:val="000000"/>
          <w:szCs w:val="24"/>
          <w:bdr w:val="none" w:sz="0" w:space="0" w:color="auto" w:frame="1"/>
          <w:shd w:val="clear" w:color="auto" w:fill="FFFFFF"/>
          <w:lang w:eastAsia="nl-NL"/>
        </w:rPr>
        <w:t>Binnen de Bethelkerk zijn er naast de predikant twee kerkelijk werkers actief. Eén met als hoofdtaak het werk in het pastoraat; de tweede draagt als medewerker kerkelijk bureau bij aan het optimaal functioneren van de kerkelijke organisatie. Bij het vaststellen van het profiel van de te beroepen </w:t>
      </w:r>
      <w:r w:rsidRPr="001A57AC">
        <w:rPr>
          <w:rFonts w:ascii="Calibri" w:eastAsia="Times New Roman" w:hAnsi="Calibri" w:cs="Calibri"/>
          <w:szCs w:val="24"/>
          <w:bdr w:val="none" w:sz="0" w:space="0" w:color="auto" w:frame="1"/>
          <w:shd w:val="clear" w:color="auto" w:fill="FFFFFF"/>
          <w:lang w:eastAsia="nl-NL"/>
        </w:rPr>
        <w:t>tweede </w:t>
      </w:r>
      <w:r w:rsidRPr="001A57AC">
        <w:rPr>
          <w:rFonts w:ascii="Calibri" w:eastAsia="Times New Roman" w:hAnsi="Calibri" w:cs="Calibri"/>
          <w:color w:val="000000"/>
          <w:szCs w:val="24"/>
          <w:bdr w:val="none" w:sz="0" w:space="0" w:color="auto" w:frame="1"/>
          <w:shd w:val="clear" w:color="auto" w:fill="FFFFFF"/>
          <w:lang w:eastAsia="nl-NL"/>
        </w:rPr>
        <w:t xml:space="preserve">predikant staan </w:t>
      </w:r>
      <w:r w:rsidR="772083FF" w:rsidRPr="001A57AC">
        <w:rPr>
          <w:rFonts w:ascii="Calibri" w:eastAsia="Times New Roman" w:hAnsi="Calibri" w:cs="Calibri"/>
          <w:color w:val="000000"/>
          <w:szCs w:val="24"/>
          <w:bdr w:val="none" w:sz="0" w:space="0" w:color="auto" w:frame="1"/>
          <w:shd w:val="clear" w:color="auto" w:fill="FFFFFF"/>
          <w:lang w:eastAsia="nl-NL"/>
        </w:rPr>
        <w:t>dri</w:t>
      </w:r>
      <w:r w:rsidRPr="001A57AC">
        <w:rPr>
          <w:rFonts w:ascii="Calibri" w:eastAsia="Times New Roman" w:hAnsi="Calibri" w:cs="Calibri"/>
          <w:color w:val="000000"/>
          <w:szCs w:val="24"/>
          <w:bdr w:val="none" w:sz="0" w:space="0" w:color="auto" w:frame="1"/>
          <w:shd w:val="clear" w:color="auto" w:fill="FFFFFF"/>
          <w:lang w:eastAsia="nl-NL"/>
        </w:rPr>
        <w:t xml:space="preserve">e elementen voorop: </w:t>
      </w:r>
    </w:p>
    <w:p w14:paraId="508D8F45" w14:textId="2CB268D9" w:rsidR="001A57AC" w:rsidRPr="003F4A98" w:rsidRDefault="001A57AC" w:rsidP="003F4A98">
      <w:pPr>
        <w:pStyle w:val="Lijstalinea"/>
        <w:numPr>
          <w:ilvl w:val="0"/>
          <w:numId w:val="11"/>
        </w:numPr>
        <w:rPr>
          <w:szCs w:val="24"/>
          <w:bdr w:val="none" w:sz="0" w:space="0" w:color="auto" w:frame="1"/>
          <w:shd w:val="clear" w:color="auto" w:fill="FFFFFF"/>
          <w:lang w:eastAsia="nl-NL"/>
        </w:rPr>
      </w:pPr>
      <w:r w:rsidRPr="003F4A98">
        <w:rPr>
          <w:szCs w:val="24"/>
          <w:bdr w:val="none" w:sz="0" w:space="0" w:color="auto" w:frame="1"/>
          <w:shd w:val="clear" w:color="auto" w:fill="FFFFFF"/>
          <w:lang w:eastAsia="nl-NL"/>
        </w:rPr>
        <w:t>De tweede predikant moet passen bij het profiel van de Bethelkerk en open staan voor vernieuwingen</w:t>
      </w:r>
      <w:r w:rsidR="00FE07E6" w:rsidRPr="003F4A98">
        <w:rPr>
          <w:szCs w:val="24"/>
          <w:bdr w:val="none" w:sz="0" w:space="0" w:color="auto" w:frame="1"/>
          <w:shd w:val="clear" w:color="auto" w:fill="FFFFFF"/>
          <w:lang w:eastAsia="nl-NL"/>
        </w:rPr>
        <w:t>;</w:t>
      </w:r>
    </w:p>
    <w:p w14:paraId="7F3EF119" w14:textId="77777777" w:rsidR="003F4A98" w:rsidRPr="003F4A98" w:rsidRDefault="001A57AC" w:rsidP="003F4A98">
      <w:pPr>
        <w:pStyle w:val="Lijstalinea"/>
        <w:numPr>
          <w:ilvl w:val="0"/>
          <w:numId w:val="11"/>
        </w:numPr>
        <w:rPr>
          <w:szCs w:val="24"/>
          <w:bdr w:val="none" w:sz="0" w:space="0" w:color="auto" w:frame="1"/>
          <w:shd w:val="clear" w:color="auto" w:fill="FFFFFF"/>
          <w:lang w:eastAsia="nl-NL"/>
        </w:rPr>
      </w:pPr>
      <w:r w:rsidRPr="003F4A98">
        <w:rPr>
          <w:szCs w:val="24"/>
          <w:bdr w:val="none" w:sz="0" w:space="0" w:color="auto" w:frame="1"/>
          <w:shd w:val="clear" w:color="auto" w:fill="FFFFFF"/>
          <w:lang w:eastAsia="nl-NL"/>
        </w:rPr>
        <w:t>Hij moet in staat en bereid zijn om in goed overleg met de collega-predikant en de kerkelijk werkers tot een zinvolle en evenwichtige taakverdeling te komen, waarbij ieders specifieke gaven elkaar aanvullen en tot hun recht komen</w:t>
      </w:r>
      <w:r w:rsidR="6C2CFE34" w:rsidRPr="003F4A98">
        <w:rPr>
          <w:szCs w:val="24"/>
          <w:bdr w:val="none" w:sz="0" w:space="0" w:color="auto" w:frame="1"/>
          <w:shd w:val="clear" w:color="auto" w:fill="FFFFFF"/>
          <w:lang w:eastAsia="nl-NL"/>
        </w:rPr>
        <w:t>;</w:t>
      </w:r>
    </w:p>
    <w:p w14:paraId="5ACCD262" w14:textId="68BEEAB4" w:rsidR="001A57AC" w:rsidRPr="003F4A98" w:rsidRDefault="6C2CFE34" w:rsidP="003F4A98">
      <w:pPr>
        <w:pStyle w:val="Lijstalinea"/>
        <w:numPr>
          <w:ilvl w:val="0"/>
          <w:numId w:val="11"/>
        </w:numPr>
        <w:rPr>
          <w:bdr w:val="none" w:sz="0" w:space="0" w:color="auto" w:frame="1"/>
          <w:shd w:val="clear" w:color="auto" w:fill="FFFFFF"/>
          <w:lang w:eastAsia="nl-NL"/>
        </w:rPr>
      </w:pPr>
      <w:r w:rsidRPr="003F4A98">
        <w:rPr>
          <w:rFonts w:eastAsia="Calibri"/>
          <w:color w:val="242424"/>
          <w:szCs w:val="24"/>
        </w:rPr>
        <w:t>Een predikant die in de omgang weet ‘te bouwen, te boeien en te binden’</w:t>
      </w:r>
      <w:r w:rsidR="34650403" w:rsidRPr="003F4A98">
        <w:rPr>
          <w:rFonts w:eastAsia="Calibri"/>
          <w:color w:val="242424"/>
          <w:szCs w:val="24"/>
        </w:rPr>
        <w:t>.</w:t>
      </w:r>
      <w:r w:rsidR="001A57AC">
        <w:br/>
      </w:r>
    </w:p>
    <w:p w14:paraId="7EAFF288" w14:textId="50A62CE5" w:rsidR="001A57AC" w:rsidRPr="001A57AC" w:rsidRDefault="001A57AC" w:rsidP="09A3B9DD">
      <w:pPr>
        <w:spacing w:after="0" w:line="240" w:lineRule="auto"/>
        <w:jc w:val="both"/>
        <w:textAlignment w:val="baseline"/>
        <w:rPr>
          <w:rFonts w:ascii="Calibri" w:eastAsia="Times New Roman" w:hAnsi="Calibri" w:cs="Calibri"/>
          <w:b/>
          <w:bCs/>
          <w:color w:val="000000"/>
          <w:szCs w:val="24"/>
          <w:lang w:eastAsia="nl-NL"/>
        </w:rPr>
      </w:pPr>
      <w:r w:rsidRPr="001A57AC">
        <w:rPr>
          <w:rFonts w:ascii="Calibri" w:eastAsia="Times New Roman" w:hAnsi="Calibri" w:cs="Calibri"/>
          <w:b/>
          <w:bCs/>
          <w:color w:val="000000"/>
          <w:szCs w:val="24"/>
          <w:bdr w:val="none" w:sz="0" w:space="0" w:color="auto" w:frame="1"/>
          <w:shd w:val="clear" w:color="auto" w:fill="FFFFFF"/>
          <w:lang w:eastAsia="nl-NL"/>
        </w:rPr>
        <w:t xml:space="preserve">3. </w:t>
      </w:r>
      <w:r w:rsidR="00FE07E6">
        <w:rPr>
          <w:rFonts w:ascii="Calibri" w:eastAsia="Times New Roman" w:hAnsi="Calibri" w:cs="Calibri"/>
          <w:b/>
          <w:bCs/>
          <w:color w:val="000000"/>
          <w:szCs w:val="24"/>
          <w:bdr w:val="none" w:sz="0" w:space="0" w:color="auto" w:frame="1"/>
          <w:shd w:val="clear" w:color="auto" w:fill="FFFFFF"/>
          <w:lang w:eastAsia="nl-NL"/>
        </w:rPr>
        <w:t>M</w:t>
      </w:r>
      <w:r w:rsidRPr="001A57AC">
        <w:rPr>
          <w:rFonts w:ascii="Calibri" w:eastAsia="Times New Roman" w:hAnsi="Calibri" w:cs="Calibri"/>
          <w:b/>
          <w:bCs/>
          <w:color w:val="000000"/>
          <w:szCs w:val="24"/>
          <w:bdr w:val="none" w:sz="0" w:space="0" w:color="auto" w:frame="1"/>
          <w:shd w:val="clear" w:color="auto" w:fill="FFFFFF"/>
          <w:lang w:eastAsia="nl-NL"/>
        </w:rPr>
        <w:t>issie en visie</w:t>
      </w:r>
    </w:p>
    <w:p w14:paraId="554C3A46" w14:textId="12153352" w:rsidR="001A57AC" w:rsidRDefault="001A57AC" w:rsidP="09A3B9DD">
      <w:pPr>
        <w:spacing w:after="0" w:line="240" w:lineRule="auto"/>
        <w:jc w:val="both"/>
        <w:textAlignment w:val="baseline"/>
        <w:rPr>
          <w:rFonts w:ascii="Calibri" w:eastAsia="Times New Roman" w:hAnsi="Calibri" w:cs="Calibri"/>
          <w:color w:val="000000"/>
          <w:szCs w:val="24"/>
          <w:lang w:eastAsia="nl-NL"/>
        </w:rPr>
      </w:pPr>
      <w:r w:rsidRPr="09A3B9DD">
        <w:rPr>
          <w:rFonts w:ascii="Calibri" w:eastAsia="Times New Roman" w:hAnsi="Calibri" w:cs="Calibri"/>
          <w:color w:val="000000" w:themeColor="text1"/>
          <w:szCs w:val="24"/>
          <w:lang w:eastAsia="nl-NL"/>
        </w:rPr>
        <w:t xml:space="preserve">De kerkenraad heeft uitgesproken dat de Bethelkerk een gemeente van Christus wil zijn met de volgende kenmerken: </w:t>
      </w:r>
    </w:p>
    <w:p w14:paraId="525E9A5E" w14:textId="77777777" w:rsidR="00FE07E6" w:rsidRDefault="00FE07E6" w:rsidP="09A3B9DD">
      <w:pPr>
        <w:spacing w:after="0" w:line="240" w:lineRule="auto"/>
        <w:jc w:val="both"/>
        <w:textAlignment w:val="baseline"/>
        <w:rPr>
          <w:rFonts w:ascii="Calibri" w:eastAsia="Times New Roman" w:hAnsi="Calibri" w:cs="Calibri"/>
          <w:color w:val="000000"/>
          <w:szCs w:val="24"/>
          <w:lang w:eastAsia="nl-NL"/>
        </w:rPr>
      </w:pPr>
    </w:p>
    <w:p w14:paraId="5E6354B8" w14:textId="0CC70815" w:rsidR="004A2B4C" w:rsidRPr="004A2B4C" w:rsidRDefault="001A57AC" w:rsidP="09A3B9DD">
      <w:pPr>
        <w:spacing w:after="0" w:line="240" w:lineRule="auto"/>
        <w:jc w:val="both"/>
        <w:textAlignment w:val="baseline"/>
        <w:rPr>
          <w:rFonts w:ascii="Calibri" w:eastAsia="Times New Roman" w:hAnsi="Calibri" w:cs="Calibri"/>
          <w:b/>
          <w:bCs/>
          <w:color w:val="000000"/>
          <w:szCs w:val="24"/>
          <w:lang w:eastAsia="nl-NL"/>
        </w:rPr>
      </w:pPr>
      <w:r w:rsidRPr="09A3B9DD">
        <w:rPr>
          <w:rFonts w:ascii="Calibri" w:eastAsia="Times New Roman" w:hAnsi="Calibri" w:cs="Calibri"/>
          <w:b/>
          <w:bCs/>
          <w:color w:val="000000" w:themeColor="text1"/>
          <w:szCs w:val="24"/>
          <w:lang w:eastAsia="nl-NL"/>
        </w:rPr>
        <w:t>Huis van God</w:t>
      </w:r>
    </w:p>
    <w:p w14:paraId="0C63890B" w14:textId="325B23E3" w:rsidR="004A2B4C" w:rsidRDefault="001A57AC" w:rsidP="09A3B9DD">
      <w:pPr>
        <w:spacing w:after="0" w:line="240" w:lineRule="auto"/>
        <w:jc w:val="both"/>
        <w:textAlignment w:val="baseline"/>
      </w:pPr>
      <w:r w:rsidRPr="09A3B9DD">
        <w:rPr>
          <w:rFonts w:ascii="Calibri" w:eastAsia="Times New Roman" w:hAnsi="Calibri" w:cs="Calibri"/>
          <w:color w:val="000000" w:themeColor="text1"/>
          <w:szCs w:val="24"/>
          <w:lang w:eastAsia="nl-NL"/>
        </w:rPr>
        <w:t>De kerk mag “huis van God” zijn voor</w:t>
      </w:r>
      <w:r w:rsidR="004A2B4C" w:rsidRPr="09A3B9DD">
        <w:rPr>
          <w:rFonts w:ascii="Calibri" w:eastAsia="Times New Roman" w:hAnsi="Calibri" w:cs="Calibri"/>
          <w:color w:val="000000" w:themeColor="text1"/>
          <w:szCs w:val="24"/>
          <w:lang w:eastAsia="nl-NL"/>
        </w:rPr>
        <w:t xml:space="preserve"> </w:t>
      </w:r>
      <w:r w:rsidR="004A2B4C">
        <w:t xml:space="preserve">mensen die een veilig heenkomen zoeken in het leven hier op aarde. Voor hen is er de blijde Boodschap, dat God hen niet aan hun lot overlaat. De HERE belooft hun een vrijgeleide en zegt: “Ik ben met u”. </w:t>
      </w:r>
    </w:p>
    <w:p w14:paraId="6D7C8E7C" w14:textId="77777777" w:rsidR="004A2B4C" w:rsidRDefault="004A2B4C" w:rsidP="09A3B9DD">
      <w:pPr>
        <w:spacing w:after="0" w:line="240" w:lineRule="auto"/>
        <w:jc w:val="both"/>
        <w:textAlignment w:val="baseline"/>
      </w:pPr>
    </w:p>
    <w:p w14:paraId="4BFACEC7" w14:textId="5AB32E7F" w:rsidR="004A2B4C" w:rsidRPr="004A2B4C" w:rsidRDefault="004A2B4C" w:rsidP="09A3B9DD">
      <w:pPr>
        <w:spacing w:after="0" w:line="240" w:lineRule="auto"/>
        <w:jc w:val="both"/>
        <w:textAlignment w:val="baseline"/>
        <w:rPr>
          <w:b/>
          <w:bCs/>
        </w:rPr>
      </w:pPr>
      <w:r w:rsidRPr="09A3B9DD">
        <w:rPr>
          <w:b/>
          <w:bCs/>
        </w:rPr>
        <w:t>Zijn Woord de basis</w:t>
      </w:r>
    </w:p>
    <w:p w14:paraId="596D738B" w14:textId="77777777" w:rsidR="004A2B4C" w:rsidRDefault="004A2B4C" w:rsidP="09A3B9DD">
      <w:pPr>
        <w:spacing w:after="0" w:line="240" w:lineRule="auto"/>
        <w:jc w:val="both"/>
        <w:textAlignment w:val="baseline"/>
      </w:pPr>
      <w:r>
        <w:t xml:space="preserve">Wat een mens nodig heeft, is houvast: vaste grond onder de voeten in een leven dat je op allerlei momenten op je grondvesten doet wankelen. In de Bethelkerk belijden we dat je met het Woord van God als basis sterk in je schoenen staat. </w:t>
      </w:r>
    </w:p>
    <w:p w14:paraId="4753BDAC" w14:textId="77777777" w:rsidR="004A2B4C" w:rsidRDefault="004A2B4C" w:rsidP="09A3B9DD">
      <w:pPr>
        <w:spacing w:after="0" w:line="240" w:lineRule="auto"/>
        <w:jc w:val="both"/>
        <w:textAlignment w:val="baseline"/>
      </w:pPr>
    </w:p>
    <w:p w14:paraId="7C2E0F3B" w14:textId="71BC4BCA" w:rsidR="004A2B4C" w:rsidRPr="004A2B4C" w:rsidRDefault="004A2B4C" w:rsidP="09A3B9DD">
      <w:pPr>
        <w:spacing w:after="0" w:line="240" w:lineRule="auto"/>
        <w:jc w:val="both"/>
        <w:textAlignment w:val="baseline"/>
        <w:rPr>
          <w:b/>
          <w:bCs/>
        </w:rPr>
      </w:pPr>
      <w:r w:rsidRPr="09A3B9DD">
        <w:rPr>
          <w:b/>
          <w:bCs/>
        </w:rPr>
        <w:t>Open en wervend</w:t>
      </w:r>
    </w:p>
    <w:p w14:paraId="63B0D026" w14:textId="0E1DB93B" w:rsidR="004A2B4C" w:rsidRDefault="004A2B4C" w:rsidP="09A3B9DD">
      <w:pPr>
        <w:spacing w:after="0" w:line="240" w:lineRule="auto"/>
        <w:jc w:val="both"/>
        <w:textAlignment w:val="baseline"/>
      </w:pPr>
      <w:r>
        <w:t>De Bethelkerk wil het gevoel doorbreken dat de kerk een gesloten cultuur is en wil bij mensen de schroom overwinnen om over de drempel van de kerk te komen. De deur staat daarom als het ware wagenwijd open</w:t>
      </w:r>
      <w:r w:rsidR="000A48BF">
        <w:t>, zoals verbeeld in het logo, met</w:t>
      </w:r>
      <w:r>
        <w:t xml:space="preserve"> veel aandacht voor gastvrijheid. </w:t>
      </w:r>
    </w:p>
    <w:p w14:paraId="32152D09" w14:textId="77777777" w:rsidR="004A2B4C" w:rsidRDefault="004A2B4C" w:rsidP="09A3B9DD">
      <w:pPr>
        <w:spacing w:after="0" w:line="240" w:lineRule="auto"/>
        <w:jc w:val="both"/>
        <w:textAlignment w:val="baseline"/>
      </w:pPr>
    </w:p>
    <w:p w14:paraId="007DB510" w14:textId="77777777" w:rsidR="004A2B4C" w:rsidRPr="004A2B4C" w:rsidRDefault="004A2B4C" w:rsidP="09A3B9DD">
      <w:pPr>
        <w:spacing w:after="0" w:line="240" w:lineRule="auto"/>
        <w:jc w:val="both"/>
        <w:textAlignment w:val="baseline"/>
        <w:rPr>
          <w:b/>
          <w:bCs/>
        </w:rPr>
      </w:pPr>
      <w:r w:rsidRPr="09A3B9DD">
        <w:rPr>
          <w:b/>
          <w:bCs/>
        </w:rPr>
        <w:t xml:space="preserve">Oog voor elkaar </w:t>
      </w:r>
    </w:p>
    <w:p w14:paraId="6E07044C" w14:textId="2557D305" w:rsidR="004A2B4C" w:rsidRDefault="004A2B4C" w:rsidP="09A3B9DD">
      <w:pPr>
        <w:spacing w:after="0" w:line="240" w:lineRule="auto"/>
        <w:jc w:val="both"/>
        <w:textAlignment w:val="baseline"/>
      </w:pPr>
      <w:r>
        <w:t xml:space="preserve">Mensen hebben niet alleen God, maar ook mensen nodig. De band met God verbindt mensen aan elkaar. </w:t>
      </w:r>
    </w:p>
    <w:p w14:paraId="35471E57" w14:textId="77777777" w:rsidR="000A48BF" w:rsidRDefault="000A48BF" w:rsidP="09A3B9DD">
      <w:pPr>
        <w:spacing w:after="0" w:line="240" w:lineRule="auto"/>
        <w:jc w:val="both"/>
        <w:textAlignment w:val="baseline"/>
      </w:pPr>
    </w:p>
    <w:p w14:paraId="480BDE5E" w14:textId="6A0E982F" w:rsidR="004A2B4C" w:rsidRPr="004A2B4C" w:rsidRDefault="004A2B4C" w:rsidP="09A3B9DD">
      <w:pPr>
        <w:spacing w:after="0" w:line="240" w:lineRule="auto"/>
        <w:jc w:val="both"/>
        <w:textAlignment w:val="baseline"/>
        <w:rPr>
          <w:b/>
          <w:bCs/>
        </w:rPr>
      </w:pPr>
      <w:r w:rsidRPr="09A3B9DD">
        <w:rPr>
          <w:b/>
          <w:bCs/>
        </w:rPr>
        <w:t>Hart voor de wereld</w:t>
      </w:r>
    </w:p>
    <w:p w14:paraId="307B866E" w14:textId="5ADD786F" w:rsidR="004A2B4C" w:rsidRDefault="004A2B4C" w:rsidP="09A3B9DD">
      <w:pPr>
        <w:spacing w:after="0" w:line="240" w:lineRule="auto"/>
        <w:jc w:val="both"/>
        <w:textAlignment w:val="baseline"/>
      </w:pPr>
      <w:r>
        <w:t xml:space="preserve">Als God je ogen opent voor Zijn liefde en genade, krijg je als vanzelf ook hart voor mensen, niet alleen binnen de kerk, maar juist ook daarbuiten. </w:t>
      </w:r>
    </w:p>
    <w:p w14:paraId="399D7F0C" w14:textId="77777777" w:rsidR="004A2B4C" w:rsidRDefault="004A2B4C" w:rsidP="09A3B9DD">
      <w:pPr>
        <w:spacing w:after="0" w:line="240" w:lineRule="auto"/>
        <w:jc w:val="both"/>
        <w:textAlignment w:val="baseline"/>
      </w:pPr>
    </w:p>
    <w:p w14:paraId="6F2BF15F" w14:textId="77777777" w:rsidR="004A2B4C" w:rsidRPr="004A2B4C" w:rsidRDefault="004A2B4C" w:rsidP="09A3B9DD">
      <w:pPr>
        <w:spacing w:after="0" w:line="240" w:lineRule="auto"/>
        <w:jc w:val="both"/>
        <w:textAlignment w:val="baseline"/>
        <w:rPr>
          <w:b/>
          <w:bCs/>
        </w:rPr>
      </w:pPr>
      <w:r w:rsidRPr="09A3B9DD">
        <w:rPr>
          <w:b/>
          <w:bCs/>
        </w:rPr>
        <w:t>Ruimte en respect</w:t>
      </w:r>
    </w:p>
    <w:p w14:paraId="1B82CBA2" w14:textId="75159FE2" w:rsidR="004A2B4C" w:rsidRDefault="004A2B4C" w:rsidP="09A3B9DD">
      <w:pPr>
        <w:spacing w:after="0" w:line="240" w:lineRule="auto"/>
        <w:jc w:val="both"/>
        <w:textAlignment w:val="baseline"/>
      </w:pPr>
      <w:r>
        <w:t>Het is een Bijbelse opdracht, om elkaar te aanvaarden, zoals Christus ons aanvaard</w:t>
      </w:r>
      <w:r w:rsidR="00077324">
        <w:t>t</w:t>
      </w:r>
      <w:r>
        <w:t xml:space="preserve">. Zijn kruisoffer verbindt de leden van de gemeente ook onderling op een unieke manier. </w:t>
      </w:r>
    </w:p>
    <w:p w14:paraId="177BCBEB" w14:textId="77777777" w:rsidR="004A2B4C" w:rsidRDefault="004A2B4C" w:rsidP="09A3B9DD">
      <w:pPr>
        <w:spacing w:after="0" w:line="240" w:lineRule="auto"/>
        <w:jc w:val="both"/>
        <w:textAlignment w:val="baseline"/>
      </w:pPr>
    </w:p>
    <w:p w14:paraId="4B6CE220" w14:textId="77777777" w:rsidR="004A2B4C" w:rsidRPr="004A2B4C" w:rsidRDefault="004A2B4C" w:rsidP="09A3B9DD">
      <w:pPr>
        <w:spacing w:after="0" w:line="240" w:lineRule="auto"/>
        <w:jc w:val="both"/>
        <w:textAlignment w:val="baseline"/>
        <w:rPr>
          <w:b/>
          <w:bCs/>
        </w:rPr>
      </w:pPr>
      <w:r w:rsidRPr="09A3B9DD">
        <w:rPr>
          <w:b/>
          <w:bCs/>
        </w:rPr>
        <w:t>In beweging</w:t>
      </w:r>
    </w:p>
    <w:p w14:paraId="60C24A1A" w14:textId="77777777" w:rsidR="004A2B4C" w:rsidRDefault="004A2B4C" w:rsidP="09A3B9DD">
      <w:pPr>
        <w:spacing w:after="0" w:line="240" w:lineRule="auto"/>
        <w:jc w:val="both"/>
        <w:textAlignment w:val="baseline"/>
      </w:pPr>
      <w:r>
        <w:t xml:space="preserve">Een van de kenmerken van de kerk die leeft is beweging, dynamiek. En dat kan ook verandering betekenen. </w:t>
      </w:r>
    </w:p>
    <w:p w14:paraId="0FFF4DCB" w14:textId="77777777" w:rsidR="004A2B4C" w:rsidRDefault="004A2B4C" w:rsidP="09A3B9DD">
      <w:pPr>
        <w:spacing w:after="0" w:line="240" w:lineRule="auto"/>
        <w:jc w:val="both"/>
        <w:textAlignment w:val="baseline"/>
      </w:pPr>
    </w:p>
    <w:p w14:paraId="5E61177B" w14:textId="0EA5B7DA" w:rsidR="004A2B4C" w:rsidRPr="004A2B4C" w:rsidRDefault="004A2B4C" w:rsidP="09A3B9DD">
      <w:pPr>
        <w:spacing w:after="0" w:line="240" w:lineRule="auto"/>
        <w:jc w:val="both"/>
        <w:textAlignment w:val="baseline"/>
        <w:rPr>
          <w:b/>
          <w:bCs/>
        </w:rPr>
      </w:pPr>
      <w:r w:rsidRPr="09A3B9DD">
        <w:rPr>
          <w:b/>
          <w:bCs/>
        </w:rPr>
        <w:t>Van deze tijd</w:t>
      </w:r>
    </w:p>
    <w:p w14:paraId="0FC6B21C" w14:textId="77777777" w:rsidR="004A2B4C" w:rsidRDefault="004A2B4C" w:rsidP="09A3B9DD">
      <w:pPr>
        <w:spacing w:after="0" w:line="240" w:lineRule="auto"/>
        <w:jc w:val="both"/>
        <w:textAlignment w:val="baseline"/>
      </w:pPr>
      <w:r>
        <w:t xml:space="preserve">Het is zowel de roeping als de uitdaging van de kerk om eigentijds te zijn. Niet om modieus te zijn, maar om de boodschap van het Evangelie maximaal recht te doen. </w:t>
      </w:r>
    </w:p>
    <w:p w14:paraId="53FD8D20" w14:textId="77777777" w:rsidR="004A2B4C" w:rsidRDefault="004A2B4C" w:rsidP="09A3B9DD">
      <w:pPr>
        <w:spacing w:after="0" w:line="240" w:lineRule="auto"/>
        <w:jc w:val="both"/>
        <w:textAlignment w:val="baseline"/>
      </w:pPr>
    </w:p>
    <w:p w14:paraId="7D5B5EF9" w14:textId="6FEA777A" w:rsidR="004A2B4C" w:rsidRDefault="00C65B34" w:rsidP="09A3B9DD">
      <w:pPr>
        <w:spacing w:after="0" w:line="240" w:lineRule="auto"/>
        <w:jc w:val="both"/>
        <w:textAlignment w:val="baseline"/>
      </w:pPr>
      <w:r>
        <w:t>Enkele</w:t>
      </w:r>
      <w:r w:rsidR="004A2B4C">
        <w:t xml:space="preserve"> voorbeelden </w:t>
      </w:r>
      <w:r>
        <w:t>die</w:t>
      </w:r>
      <w:r w:rsidR="004A2B4C">
        <w:t xml:space="preserve"> naast </w:t>
      </w:r>
      <w:r>
        <w:t xml:space="preserve">de </w:t>
      </w:r>
      <w:r w:rsidR="004A2B4C">
        <w:t>‘gewone’ activiteite</w:t>
      </w:r>
      <w:r>
        <w:t>n’</w:t>
      </w:r>
      <w:r w:rsidR="004A2B4C">
        <w:t xml:space="preserve"> specifiek</w:t>
      </w:r>
      <w:r>
        <w:t xml:space="preserve"> zijn</w:t>
      </w:r>
      <w:r w:rsidR="004A2B4C">
        <w:t xml:space="preserve"> voor de Bethelkerk:</w:t>
      </w:r>
    </w:p>
    <w:p w14:paraId="746DA5CC" w14:textId="5DBDD71E" w:rsidR="004A2B4C" w:rsidRDefault="004A2B4C" w:rsidP="09A3B9DD">
      <w:pPr>
        <w:pStyle w:val="Lijstalinea"/>
        <w:numPr>
          <w:ilvl w:val="0"/>
          <w:numId w:val="8"/>
        </w:numPr>
        <w:spacing w:after="0" w:line="240" w:lineRule="auto"/>
        <w:jc w:val="both"/>
        <w:textAlignment w:val="baseline"/>
      </w:pPr>
      <w:r>
        <w:t>Missionair</w:t>
      </w:r>
      <w:r w:rsidR="00C65B34">
        <w:t>e activiteiten</w:t>
      </w:r>
      <w:r>
        <w:t xml:space="preserve"> in Veenendaal-Oost </w:t>
      </w:r>
    </w:p>
    <w:p w14:paraId="482476F7" w14:textId="61B7F249" w:rsidR="00C65B34" w:rsidRDefault="00C65B34" w:rsidP="09A3B9DD">
      <w:pPr>
        <w:pStyle w:val="Lijstalinea"/>
        <w:numPr>
          <w:ilvl w:val="0"/>
          <w:numId w:val="8"/>
        </w:numPr>
        <w:spacing w:after="0" w:line="240" w:lineRule="auto"/>
        <w:jc w:val="both"/>
        <w:textAlignment w:val="baseline"/>
      </w:pPr>
      <w:r>
        <w:t>L</w:t>
      </w:r>
      <w:r w:rsidR="004A2B4C">
        <w:t xml:space="preserve">aagdrempelige </w:t>
      </w:r>
      <w:r>
        <w:t>(</w:t>
      </w:r>
      <w:proofErr w:type="spellStart"/>
      <w:r w:rsidR="004A2B4C">
        <w:t>Ontmoetings</w:t>
      </w:r>
      <w:proofErr w:type="spellEnd"/>
      <w:r>
        <w:t>)</w:t>
      </w:r>
      <w:r w:rsidR="004A2B4C">
        <w:t>diensten</w:t>
      </w:r>
      <w:r>
        <w:t>, 1x per maand</w:t>
      </w:r>
    </w:p>
    <w:p w14:paraId="78CD0D6B" w14:textId="2728BED3" w:rsidR="00C65B34" w:rsidRDefault="00C65B34" w:rsidP="00C65B34">
      <w:pPr>
        <w:pStyle w:val="Lijstalinea"/>
        <w:numPr>
          <w:ilvl w:val="0"/>
          <w:numId w:val="8"/>
        </w:numPr>
        <w:spacing w:after="0" w:line="240" w:lineRule="auto"/>
        <w:jc w:val="both"/>
        <w:textAlignment w:val="baseline"/>
      </w:pPr>
      <w:r>
        <w:t>Gemeentetraject ‘Zicht op de Toekomst’</w:t>
      </w:r>
    </w:p>
    <w:p w14:paraId="612D6DDB" w14:textId="66D1865C" w:rsidR="00C65B34" w:rsidRDefault="00C65B34" w:rsidP="00C65B34">
      <w:pPr>
        <w:pStyle w:val="Lijstalinea"/>
        <w:numPr>
          <w:ilvl w:val="0"/>
          <w:numId w:val="8"/>
        </w:numPr>
        <w:spacing w:after="0" w:line="240" w:lineRule="auto"/>
        <w:jc w:val="both"/>
        <w:textAlignment w:val="baseline"/>
      </w:pPr>
      <w:r>
        <w:t>Leerhuis</w:t>
      </w:r>
    </w:p>
    <w:p w14:paraId="0F1C67AB" w14:textId="6B5F8C53" w:rsidR="00C65B34" w:rsidRDefault="00C65B34" w:rsidP="00C65B34">
      <w:pPr>
        <w:pStyle w:val="Lijstalinea"/>
        <w:numPr>
          <w:ilvl w:val="0"/>
          <w:numId w:val="8"/>
        </w:numPr>
        <w:spacing w:after="0" w:line="240" w:lineRule="auto"/>
        <w:jc w:val="both"/>
        <w:textAlignment w:val="baseline"/>
      </w:pPr>
      <w:r>
        <w:t>Groeigroepen</w:t>
      </w:r>
    </w:p>
    <w:p w14:paraId="150F78DC" w14:textId="39B041BB" w:rsidR="004A2B4C" w:rsidRDefault="004A2B4C" w:rsidP="09A3B9DD">
      <w:pPr>
        <w:pStyle w:val="Lijstalinea"/>
        <w:numPr>
          <w:ilvl w:val="0"/>
          <w:numId w:val="8"/>
        </w:numPr>
        <w:spacing w:after="0" w:line="240" w:lineRule="auto"/>
        <w:jc w:val="both"/>
        <w:textAlignment w:val="baseline"/>
      </w:pPr>
      <w:r>
        <w:t xml:space="preserve">Vespers in de Stille Week in samenwerking met GKV en NGK </w:t>
      </w:r>
    </w:p>
    <w:p w14:paraId="1818DBBD" w14:textId="7440DFBB" w:rsidR="004A2B4C" w:rsidRDefault="004A2B4C" w:rsidP="09A3B9DD">
      <w:pPr>
        <w:pStyle w:val="Lijstalinea"/>
        <w:numPr>
          <w:ilvl w:val="0"/>
          <w:numId w:val="8"/>
        </w:numPr>
        <w:spacing w:after="0" w:line="240" w:lineRule="auto"/>
        <w:jc w:val="both"/>
        <w:textAlignment w:val="baseline"/>
      </w:pPr>
      <w:r>
        <w:t xml:space="preserve">Aanvullend pastoraat voor mensen met specifieke problemen </w:t>
      </w:r>
    </w:p>
    <w:p w14:paraId="3D744A55" w14:textId="3FD25DEE" w:rsidR="004A2B4C" w:rsidRDefault="004A2B4C" w:rsidP="09A3B9DD">
      <w:pPr>
        <w:pStyle w:val="Lijstalinea"/>
        <w:numPr>
          <w:ilvl w:val="0"/>
          <w:numId w:val="8"/>
        </w:numPr>
        <w:spacing w:after="0" w:line="240" w:lineRule="auto"/>
        <w:jc w:val="both"/>
        <w:textAlignment w:val="baseline"/>
      </w:pPr>
      <w:r>
        <w:t xml:space="preserve">Mentoraat voor jongeren </w:t>
      </w:r>
    </w:p>
    <w:p w14:paraId="0E0D1A86" w14:textId="706E7CA8" w:rsidR="004A2B4C" w:rsidRDefault="004A2B4C" w:rsidP="09A3B9DD">
      <w:pPr>
        <w:pStyle w:val="Lijstalinea"/>
        <w:numPr>
          <w:ilvl w:val="0"/>
          <w:numId w:val="8"/>
        </w:numPr>
        <w:spacing w:after="0" w:line="240" w:lineRule="auto"/>
        <w:jc w:val="both"/>
        <w:textAlignment w:val="baseline"/>
      </w:pPr>
      <w:r>
        <w:t xml:space="preserve">Een veelkleurige aanpak van jeugdwerk </w:t>
      </w:r>
    </w:p>
    <w:p w14:paraId="59B11D5C" w14:textId="3D325114" w:rsidR="00C65B34" w:rsidRDefault="00C65B34" w:rsidP="09A3B9DD">
      <w:pPr>
        <w:pStyle w:val="Lijstalinea"/>
        <w:numPr>
          <w:ilvl w:val="0"/>
          <w:numId w:val="8"/>
        </w:numPr>
        <w:spacing w:after="0" w:line="240" w:lineRule="auto"/>
        <w:jc w:val="both"/>
        <w:textAlignment w:val="baseline"/>
      </w:pPr>
      <w:r>
        <w:t xml:space="preserve">Bethelweekend (kampeerweekend voor de hele gemeente) </w:t>
      </w:r>
    </w:p>
    <w:p w14:paraId="4E5D2FED" w14:textId="04ECA145" w:rsidR="00C65B34" w:rsidRDefault="00C65B34" w:rsidP="09A3B9DD">
      <w:pPr>
        <w:pStyle w:val="Lijstalinea"/>
        <w:numPr>
          <w:ilvl w:val="0"/>
          <w:numId w:val="8"/>
        </w:numPr>
        <w:spacing w:after="0" w:line="240" w:lineRule="auto"/>
        <w:jc w:val="both"/>
        <w:textAlignment w:val="baseline"/>
      </w:pPr>
      <w:proofErr w:type="spellStart"/>
      <w:r>
        <w:t>BethelFair</w:t>
      </w:r>
      <w:proofErr w:type="spellEnd"/>
      <w:r>
        <w:t xml:space="preserve"> </w:t>
      </w:r>
    </w:p>
    <w:p w14:paraId="5B3A87C5" w14:textId="066F83BA" w:rsidR="00C65B34" w:rsidRPr="003F4A98" w:rsidRDefault="004A2B4C" w:rsidP="09A3B9DD">
      <w:pPr>
        <w:pStyle w:val="Lijstalinea"/>
        <w:numPr>
          <w:ilvl w:val="0"/>
          <w:numId w:val="8"/>
        </w:numPr>
        <w:spacing w:after="0" w:line="240" w:lineRule="auto"/>
        <w:jc w:val="both"/>
        <w:textAlignment w:val="baseline"/>
        <w:rPr>
          <w:rFonts w:ascii="Calibri" w:eastAsia="Times New Roman" w:hAnsi="Calibri" w:cs="Calibri"/>
          <w:color w:val="000000"/>
          <w:szCs w:val="24"/>
          <w:lang w:eastAsia="nl-NL"/>
        </w:rPr>
      </w:pPr>
      <w:r>
        <w:t xml:space="preserve">Crea-ochtenden </w:t>
      </w:r>
    </w:p>
    <w:p w14:paraId="0DD9F319" w14:textId="3DDE391B" w:rsidR="09A3B9DD" w:rsidRDefault="09A3B9DD" w:rsidP="09A3B9DD">
      <w:pPr>
        <w:spacing w:after="0" w:line="240" w:lineRule="auto"/>
        <w:jc w:val="both"/>
        <w:rPr>
          <w:rFonts w:ascii="Calibri" w:eastAsia="Times New Roman" w:hAnsi="Calibri" w:cs="Calibri"/>
          <w:color w:val="000000" w:themeColor="text1"/>
          <w:szCs w:val="24"/>
          <w:lang w:eastAsia="nl-NL"/>
        </w:rPr>
      </w:pPr>
    </w:p>
    <w:p w14:paraId="404E201C" w14:textId="13DB0F8B" w:rsidR="00C65B34" w:rsidRDefault="00C65B34" w:rsidP="09A3B9DD">
      <w:pPr>
        <w:spacing w:after="0" w:line="240" w:lineRule="auto"/>
        <w:jc w:val="both"/>
        <w:textAlignment w:val="baseline"/>
        <w:rPr>
          <w:rFonts w:ascii="Calibri" w:eastAsia="Times New Roman" w:hAnsi="Calibri" w:cs="Calibri"/>
          <w:b/>
          <w:bCs/>
          <w:color w:val="000000"/>
          <w:szCs w:val="24"/>
          <w:lang w:eastAsia="nl-NL"/>
        </w:rPr>
      </w:pPr>
      <w:r w:rsidRPr="09A3B9DD">
        <w:rPr>
          <w:rFonts w:ascii="Calibri" w:eastAsia="Times New Roman" w:hAnsi="Calibri" w:cs="Calibri"/>
          <w:b/>
          <w:bCs/>
          <w:color w:val="000000" w:themeColor="text1"/>
          <w:szCs w:val="24"/>
          <w:lang w:eastAsia="nl-NL"/>
        </w:rPr>
        <w:t xml:space="preserve">4. </w:t>
      </w:r>
      <w:r w:rsidR="002A1907" w:rsidRPr="09A3B9DD">
        <w:rPr>
          <w:rFonts w:ascii="Calibri" w:eastAsia="Times New Roman" w:hAnsi="Calibri" w:cs="Calibri"/>
          <w:b/>
          <w:bCs/>
          <w:color w:val="000000" w:themeColor="text1"/>
          <w:szCs w:val="24"/>
          <w:lang w:eastAsia="nl-NL"/>
        </w:rPr>
        <w:t xml:space="preserve">Reageren </w:t>
      </w:r>
    </w:p>
    <w:p w14:paraId="5E5C1A0B" w14:textId="6458328A" w:rsidR="00C65B34" w:rsidRPr="002A1907" w:rsidRDefault="002A1907" w:rsidP="09A3B9DD">
      <w:pPr>
        <w:spacing w:after="0" w:line="240" w:lineRule="auto"/>
        <w:jc w:val="both"/>
        <w:textAlignment w:val="baseline"/>
        <w:rPr>
          <w:rFonts w:ascii="Calibri" w:eastAsia="Times New Roman" w:hAnsi="Calibri" w:cs="Calibri"/>
          <w:color w:val="000000"/>
          <w:szCs w:val="24"/>
          <w:lang w:eastAsia="nl-NL"/>
        </w:rPr>
      </w:pPr>
      <w:r w:rsidRPr="09A3B9DD">
        <w:rPr>
          <w:rFonts w:ascii="Calibri" w:eastAsia="Times New Roman" w:hAnsi="Calibri" w:cs="Calibri"/>
          <w:color w:val="000000" w:themeColor="text1"/>
          <w:szCs w:val="24"/>
          <w:lang w:eastAsia="nl-NL"/>
        </w:rPr>
        <w:t xml:space="preserve">De Bethelkerk </w:t>
      </w:r>
      <w:r w:rsidR="003A7D43" w:rsidRPr="09A3B9DD">
        <w:rPr>
          <w:rFonts w:ascii="Calibri" w:eastAsia="Times New Roman" w:hAnsi="Calibri" w:cs="Calibri"/>
          <w:color w:val="000000" w:themeColor="text1"/>
          <w:szCs w:val="24"/>
          <w:lang w:eastAsia="nl-NL"/>
        </w:rPr>
        <w:t xml:space="preserve">weet en </w:t>
      </w:r>
      <w:r w:rsidRPr="09A3B9DD">
        <w:rPr>
          <w:rFonts w:ascii="Calibri" w:eastAsia="Times New Roman" w:hAnsi="Calibri" w:cs="Calibri"/>
          <w:color w:val="000000" w:themeColor="text1"/>
          <w:szCs w:val="24"/>
          <w:lang w:eastAsia="nl-NL"/>
        </w:rPr>
        <w:t xml:space="preserve">ervaart dat het God is die leidt, </w:t>
      </w:r>
      <w:r w:rsidR="003A7D43" w:rsidRPr="09A3B9DD">
        <w:rPr>
          <w:rFonts w:ascii="Calibri" w:eastAsia="Times New Roman" w:hAnsi="Calibri" w:cs="Calibri"/>
          <w:color w:val="000000" w:themeColor="text1"/>
          <w:szCs w:val="24"/>
          <w:lang w:eastAsia="nl-NL"/>
        </w:rPr>
        <w:t>soms</w:t>
      </w:r>
      <w:r w:rsidRPr="09A3B9DD">
        <w:rPr>
          <w:rFonts w:ascii="Calibri" w:eastAsia="Times New Roman" w:hAnsi="Calibri" w:cs="Calibri"/>
          <w:color w:val="000000" w:themeColor="text1"/>
          <w:szCs w:val="24"/>
          <w:lang w:eastAsia="nl-NL"/>
        </w:rPr>
        <w:t xml:space="preserve"> tegen eigen ideeën</w:t>
      </w:r>
      <w:r w:rsidR="003A7D43" w:rsidRPr="09A3B9DD">
        <w:rPr>
          <w:rFonts w:ascii="Calibri" w:eastAsia="Times New Roman" w:hAnsi="Calibri" w:cs="Calibri"/>
          <w:color w:val="000000" w:themeColor="text1"/>
          <w:szCs w:val="24"/>
          <w:lang w:eastAsia="nl-NL"/>
        </w:rPr>
        <w:t>, overtuigingen</w:t>
      </w:r>
      <w:r w:rsidRPr="09A3B9DD">
        <w:rPr>
          <w:rFonts w:ascii="Calibri" w:eastAsia="Times New Roman" w:hAnsi="Calibri" w:cs="Calibri"/>
          <w:color w:val="000000" w:themeColor="text1"/>
          <w:szCs w:val="24"/>
          <w:lang w:eastAsia="nl-NL"/>
        </w:rPr>
        <w:t xml:space="preserve"> en wensen in. Dat maakt dat zij er bewust voor kiest om </w:t>
      </w:r>
      <w:r w:rsidR="003A7D43" w:rsidRPr="09A3B9DD">
        <w:rPr>
          <w:rFonts w:ascii="Calibri" w:eastAsia="Times New Roman" w:hAnsi="Calibri" w:cs="Calibri"/>
          <w:color w:val="000000" w:themeColor="text1"/>
          <w:szCs w:val="24"/>
          <w:lang w:eastAsia="nl-NL"/>
        </w:rPr>
        <w:t>haar</w:t>
      </w:r>
      <w:r w:rsidRPr="09A3B9DD">
        <w:rPr>
          <w:rFonts w:ascii="Calibri" w:eastAsia="Times New Roman" w:hAnsi="Calibri" w:cs="Calibri"/>
          <w:color w:val="000000" w:themeColor="text1"/>
          <w:szCs w:val="24"/>
          <w:lang w:eastAsia="nl-NL"/>
        </w:rPr>
        <w:t xml:space="preserve"> zoektocht naar </w:t>
      </w:r>
      <w:r w:rsidR="003A7D43" w:rsidRPr="09A3B9DD">
        <w:rPr>
          <w:rFonts w:ascii="Calibri" w:eastAsia="Times New Roman" w:hAnsi="Calibri" w:cs="Calibri"/>
          <w:color w:val="000000" w:themeColor="text1"/>
          <w:szCs w:val="24"/>
          <w:lang w:eastAsia="nl-NL"/>
        </w:rPr>
        <w:t>een</w:t>
      </w:r>
      <w:r w:rsidRPr="09A3B9DD">
        <w:rPr>
          <w:rFonts w:ascii="Calibri" w:eastAsia="Times New Roman" w:hAnsi="Calibri" w:cs="Calibri"/>
          <w:color w:val="000000" w:themeColor="text1"/>
          <w:szCs w:val="24"/>
          <w:lang w:eastAsia="nl-NL"/>
        </w:rPr>
        <w:t xml:space="preserve"> tweede predikant in openheid en vertrouwen te starten. Zonder vastomlijnde profiel</w:t>
      </w:r>
      <w:r w:rsidR="003A7D43" w:rsidRPr="09A3B9DD">
        <w:rPr>
          <w:rFonts w:ascii="Calibri" w:eastAsia="Times New Roman" w:hAnsi="Calibri" w:cs="Calibri"/>
          <w:color w:val="000000" w:themeColor="text1"/>
          <w:szCs w:val="24"/>
          <w:lang w:eastAsia="nl-NL"/>
        </w:rPr>
        <w:t>schets</w:t>
      </w:r>
      <w:r w:rsidRPr="09A3B9DD">
        <w:rPr>
          <w:rFonts w:ascii="Calibri" w:eastAsia="Times New Roman" w:hAnsi="Calibri" w:cs="Calibri"/>
          <w:color w:val="000000" w:themeColor="text1"/>
          <w:szCs w:val="24"/>
          <w:lang w:eastAsia="nl-NL"/>
        </w:rPr>
        <w:t xml:space="preserve">. </w:t>
      </w:r>
      <w:r w:rsidR="003A7D43" w:rsidRPr="09A3B9DD">
        <w:rPr>
          <w:rFonts w:ascii="Calibri" w:eastAsia="Times New Roman" w:hAnsi="Calibri" w:cs="Calibri"/>
          <w:color w:val="000000" w:themeColor="text1"/>
          <w:szCs w:val="24"/>
          <w:lang w:eastAsia="nl-NL"/>
        </w:rPr>
        <w:t>In de</w:t>
      </w:r>
      <w:r w:rsidRPr="09A3B9DD">
        <w:rPr>
          <w:rFonts w:ascii="Calibri" w:eastAsia="Times New Roman" w:hAnsi="Calibri" w:cs="Calibri"/>
          <w:color w:val="000000" w:themeColor="text1"/>
          <w:szCs w:val="24"/>
          <w:lang w:eastAsia="nl-NL"/>
        </w:rPr>
        <w:t xml:space="preserve"> overtuiging dat Gods Geest de aanzet kan en zal geven tot een eerste, oriënterend gesprek</w:t>
      </w:r>
      <w:r w:rsidR="003A7D43" w:rsidRPr="09A3B9DD">
        <w:rPr>
          <w:rFonts w:ascii="Calibri" w:eastAsia="Times New Roman" w:hAnsi="Calibri" w:cs="Calibri"/>
          <w:color w:val="000000" w:themeColor="text1"/>
          <w:szCs w:val="24"/>
          <w:lang w:eastAsia="nl-NL"/>
        </w:rPr>
        <w:t xml:space="preserve"> bij ieder die zich geraakt weet bij het lezen van de advertentie. </w:t>
      </w:r>
    </w:p>
    <w:sectPr w:rsidR="00C65B34" w:rsidRPr="002A190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AB3A" w14:textId="77777777" w:rsidR="00A71A20" w:rsidRDefault="00A71A20" w:rsidP="003F4A98">
      <w:pPr>
        <w:spacing w:after="0" w:line="240" w:lineRule="auto"/>
      </w:pPr>
      <w:r>
        <w:separator/>
      </w:r>
    </w:p>
  </w:endnote>
  <w:endnote w:type="continuationSeparator" w:id="0">
    <w:p w14:paraId="4501CB46" w14:textId="77777777" w:rsidR="00A71A20" w:rsidRDefault="00A71A20" w:rsidP="003F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E1F3" w14:textId="1DE0E171" w:rsidR="003F4A98" w:rsidRPr="003F4A98" w:rsidRDefault="003F4A98">
    <w:pPr>
      <w:pStyle w:val="Voettekst"/>
      <w:rPr>
        <w:sz w:val="22"/>
        <w:szCs w:val="20"/>
      </w:rPr>
    </w:pPr>
    <w:r w:rsidRPr="003F4A98">
      <w:rPr>
        <w:sz w:val="22"/>
        <w:szCs w:val="20"/>
      </w:rPr>
      <w:t>Bethelkerk Veenendaal, Vacature Predikant Profielschets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FC54" w14:textId="77777777" w:rsidR="00A71A20" w:rsidRDefault="00A71A20" w:rsidP="003F4A98">
      <w:pPr>
        <w:spacing w:after="0" w:line="240" w:lineRule="auto"/>
      </w:pPr>
      <w:r>
        <w:separator/>
      </w:r>
    </w:p>
  </w:footnote>
  <w:footnote w:type="continuationSeparator" w:id="0">
    <w:p w14:paraId="73A588B2" w14:textId="77777777" w:rsidR="00A71A20" w:rsidRDefault="00A71A20" w:rsidP="003F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401"/>
    <w:multiLevelType w:val="hybridMultilevel"/>
    <w:tmpl w:val="E0D4E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3124B"/>
    <w:multiLevelType w:val="hybridMultilevel"/>
    <w:tmpl w:val="53E86346"/>
    <w:lvl w:ilvl="0" w:tplc="A54A9B18">
      <w:start w:val="3"/>
      <w:numFmt w:val="bullet"/>
      <w:lvlText w:val="-"/>
      <w:lvlJc w:val="left"/>
      <w:pPr>
        <w:ind w:left="720" w:hanging="360"/>
      </w:pPr>
      <w:rPr>
        <w:rFonts w:ascii="Calibri" w:eastAsiaTheme="minorHAnsi"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1C3E32"/>
    <w:multiLevelType w:val="hybridMultilevel"/>
    <w:tmpl w:val="D0003D26"/>
    <w:lvl w:ilvl="0" w:tplc="17B0344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A6677D"/>
    <w:multiLevelType w:val="hybridMultilevel"/>
    <w:tmpl w:val="EB62D5DE"/>
    <w:lvl w:ilvl="0" w:tplc="2DAEC16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A963D0"/>
    <w:multiLevelType w:val="hybridMultilevel"/>
    <w:tmpl w:val="A606E804"/>
    <w:lvl w:ilvl="0" w:tplc="DCCE638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593D45"/>
    <w:multiLevelType w:val="hybridMultilevel"/>
    <w:tmpl w:val="8D28B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A87602"/>
    <w:multiLevelType w:val="hybridMultilevel"/>
    <w:tmpl w:val="880A6674"/>
    <w:lvl w:ilvl="0" w:tplc="34E0E0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5D18F2"/>
    <w:multiLevelType w:val="hybridMultilevel"/>
    <w:tmpl w:val="69763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155095"/>
    <w:multiLevelType w:val="hybridMultilevel"/>
    <w:tmpl w:val="5A5CD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9A1E5B"/>
    <w:multiLevelType w:val="hybridMultilevel"/>
    <w:tmpl w:val="9A088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B07D0C"/>
    <w:multiLevelType w:val="hybridMultilevel"/>
    <w:tmpl w:val="11844512"/>
    <w:lvl w:ilvl="0" w:tplc="DCCE638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7818326">
    <w:abstractNumId w:val="1"/>
  </w:num>
  <w:num w:numId="2" w16cid:durableId="543300049">
    <w:abstractNumId w:val="2"/>
  </w:num>
  <w:num w:numId="3" w16cid:durableId="1382630276">
    <w:abstractNumId w:val="4"/>
  </w:num>
  <w:num w:numId="4" w16cid:durableId="322776215">
    <w:abstractNumId w:val="10"/>
  </w:num>
  <w:num w:numId="5" w16cid:durableId="1849713534">
    <w:abstractNumId w:val="3"/>
  </w:num>
  <w:num w:numId="6" w16cid:durableId="26224097">
    <w:abstractNumId w:val="9"/>
  </w:num>
  <w:num w:numId="7" w16cid:durableId="1762724181">
    <w:abstractNumId w:val="5"/>
  </w:num>
  <w:num w:numId="8" w16cid:durableId="903221375">
    <w:abstractNumId w:val="0"/>
  </w:num>
  <w:num w:numId="9" w16cid:durableId="1146750085">
    <w:abstractNumId w:val="6"/>
  </w:num>
  <w:num w:numId="10" w16cid:durableId="170797010">
    <w:abstractNumId w:val="7"/>
  </w:num>
  <w:num w:numId="11" w16cid:durableId="13041165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7AC"/>
    <w:rsid w:val="00077324"/>
    <w:rsid w:val="000A48BF"/>
    <w:rsid w:val="000A77CE"/>
    <w:rsid w:val="000E3A97"/>
    <w:rsid w:val="001A57AC"/>
    <w:rsid w:val="002A1907"/>
    <w:rsid w:val="003A7D43"/>
    <w:rsid w:val="003F4A98"/>
    <w:rsid w:val="004A2B4C"/>
    <w:rsid w:val="0060216C"/>
    <w:rsid w:val="00777A29"/>
    <w:rsid w:val="00834B9E"/>
    <w:rsid w:val="00900ECC"/>
    <w:rsid w:val="00A71A20"/>
    <w:rsid w:val="00C65B34"/>
    <w:rsid w:val="00FE07E6"/>
    <w:rsid w:val="09A3B9DD"/>
    <w:rsid w:val="27DBB94E"/>
    <w:rsid w:val="32BD9B72"/>
    <w:rsid w:val="34650403"/>
    <w:rsid w:val="35F53C34"/>
    <w:rsid w:val="58A147A3"/>
    <w:rsid w:val="6977242B"/>
    <w:rsid w:val="6C2CFE34"/>
    <w:rsid w:val="6D7048D5"/>
    <w:rsid w:val="77208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9540"/>
  <w15:chartTrackingRefBased/>
  <w15:docId w15:val="{E2FE5279-B2F3-401A-B40C-DBDA74B4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4A98"/>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2B4C"/>
    <w:pPr>
      <w:ind w:left="720"/>
      <w:contextualSpacing/>
    </w:pPr>
  </w:style>
  <w:style w:type="paragraph" w:styleId="Koptekst">
    <w:name w:val="header"/>
    <w:basedOn w:val="Standaard"/>
    <w:link w:val="KoptekstChar"/>
    <w:uiPriority w:val="99"/>
    <w:unhideWhenUsed/>
    <w:rsid w:val="003F4A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4A98"/>
  </w:style>
  <w:style w:type="paragraph" w:styleId="Voettekst">
    <w:name w:val="footer"/>
    <w:basedOn w:val="Standaard"/>
    <w:link w:val="VoettekstChar"/>
    <w:uiPriority w:val="99"/>
    <w:unhideWhenUsed/>
    <w:rsid w:val="003F4A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4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1423">
      <w:bodyDiv w:val="1"/>
      <w:marLeft w:val="0"/>
      <w:marRight w:val="0"/>
      <w:marTop w:val="0"/>
      <w:marBottom w:val="0"/>
      <w:divBdr>
        <w:top w:val="none" w:sz="0" w:space="0" w:color="auto"/>
        <w:left w:val="none" w:sz="0" w:space="0" w:color="auto"/>
        <w:bottom w:val="none" w:sz="0" w:space="0" w:color="auto"/>
        <w:right w:val="none" w:sz="0" w:space="0" w:color="auto"/>
      </w:divBdr>
      <w:divsChild>
        <w:div w:id="1951231239">
          <w:marLeft w:val="0"/>
          <w:marRight w:val="0"/>
          <w:marTop w:val="0"/>
          <w:marBottom w:val="0"/>
          <w:divBdr>
            <w:top w:val="none" w:sz="0" w:space="0" w:color="auto"/>
            <w:left w:val="none" w:sz="0" w:space="0" w:color="auto"/>
            <w:bottom w:val="none" w:sz="0" w:space="0" w:color="auto"/>
            <w:right w:val="none" w:sz="0" w:space="0" w:color="auto"/>
          </w:divBdr>
        </w:div>
        <w:div w:id="1164051929">
          <w:marLeft w:val="0"/>
          <w:marRight w:val="0"/>
          <w:marTop w:val="0"/>
          <w:marBottom w:val="0"/>
          <w:divBdr>
            <w:top w:val="none" w:sz="0" w:space="0" w:color="auto"/>
            <w:left w:val="none" w:sz="0" w:space="0" w:color="auto"/>
            <w:bottom w:val="none" w:sz="0" w:space="0" w:color="auto"/>
            <w:right w:val="none" w:sz="0" w:space="0" w:color="auto"/>
          </w:divBdr>
          <w:divsChild>
            <w:div w:id="1222906853">
              <w:marLeft w:val="0"/>
              <w:marRight w:val="0"/>
              <w:marTop w:val="0"/>
              <w:marBottom w:val="0"/>
              <w:divBdr>
                <w:top w:val="none" w:sz="0" w:space="0" w:color="auto"/>
                <w:left w:val="none" w:sz="0" w:space="0" w:color="auto"/>
                <w:bottom w:val="none" w:sz="0" w:space="0" w:color="auto"/>
                <w:right w:val="none" w:sz="0" w:space="0" w:color="auto"/>
              </w:divBdr>
            </w:div>
          </w:divsChild>
        </w:div>
        <w:div w:id="1521122543">
          <w:marLeft w:val="0"/>
          <w:marRight w:val="0"/>
          <w:marTop w:val="0"/>
          <w:marBottom w:val="0"/>
          <w:divBdr>
            <w:top w:val="none" w:sz="0" w:space="0" w:color="auto"/>
            <w:left w:val="none" w:sz="0" w:space="0" w:color="auto"/>
            <w:bottom w:val="none" w:sz="0" w:space="0" w:color="auto"/>
            <w:right w:val="none" w:sz="0" w:space="0" w:color="auto"/>
          </w:divBdr>
        </w:div>
        <w:div w:id="33623862">
          <w:marLeft w:val="0"/>
          <w:marRight w:val="0"/>
          <w:marTop w:val="0"/>
          <w:marBottom w:val="0"/>
          <w:divBdr>
            <w:top w:val="none" w:sz="0" w:space="0" w:color="auto"/>
            <w:left w:val="none" w:sz="0" w:space="0" w:color="auto"/>
            <w:bottom w:val="none" w:sz="0" w:space="0" w:color="auto"/>
            <w:right w:val="none" w:sz="0" w:space="0" w:color="auto"/>
          </w:divBdr>
        </w:div>
        <w:div w:id="368991872">
          <w:marLeft w:val="0"/>
          <w:marRight w:val="0"/>
          <w:marTop w:val="0"/>
          <w:marBottom w:val="0"/>
          <w:divBdr>
            <w:top w:val="none" w:sz="0" w:space="0" w:color="auto"/>
            <w:left w:val="none" w:sz="0" w:space="0" w:color="auto"/>
            <w:bottom w:val="none" w:sz="0" w:space="0" w:color="auto"/>
            <w:right w:val="none" w:sz="0" w:space="0" w:color="auto"/>
          </w:divBdr>
        </w:div>
        <w:div w:id="207014">
          <w:marLeft w:val="0"/>
          <w:marRight w:val="0"/>
          <w:marTop w:val="0"/>
          <w:marBottom w:val="0"/>
          <w:divBdr>
            <w:top w:val="none" w:sz="0" w:space="0" w:color="auto"/>
            <w:left w:val="none" w:sz="0" w:space="0" w:color="auto"/>
            <w:bottom w:val="none" w:sz="0" w:space="0" w:color="auto"/>
            <w:right w:val="none" w:sz="0" w:space="0" w:color="auto"/>
          </w:divBdr>
        </w:div>
        <w:div w:id="105198437">
          <w:marLeft w:val="0"/>
          <w:marRight w:val="0"/>
          <w:marTop w:val="0"/>
          <w:marBottom w:val="0"/>
          <w:divBdr>
            <w:top w:val="none" w:sz="0" w:space="0" w:color="auto"/>
            <w:left w:val="none" w:sz="0" w:space="0" w:color="auto"/>
            <w:bottom w:val="none" w:sz="0" w:space="0" w:color="auto"/>
            <w:right w:val="none" w:sz="0" w:space="0" w:color="auto"/>
          </w:divBdr>
        </w:div>
        <w:div w:id="1125656091">
          <w:marLeft w:val="0"/>
          <w:marRight w:val="0"/>
          <w:marTop w:val="0"/>
          <w:marBottom w:val="0"/>
          <w:divBdr>
            <w:top w:val="none" w:sz="0" w:space="0" w:color="auto"/>
            <w:left w:val="none" w:sz="0" w:space="0" w:color="auto"/>
            <w:bottom w:val="none" w:sz="0" w:space="0" w:color="auto"/>
            <w:right w:val="none" w:sz="0" w:space="0" w:color="auto"/>
          </w:divBdr>
        </w:div>
        <w:div w:id="192225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AACC8CD32FC4C8429BC9E278DFAA3" ma:contentTypeVersion="14" ma:contentTypeDescription="Create a new document." ma:contentTypeScope="" ma:versionID="69a0fcff765a3676cc26397d5fb09eb4">
  <xsd:schema xmlns:xsd="http://www.w3.org/2001/XMLSchema" xmlns:xs="http://www.w3.org/2001/XMLSchema" xmlns:p="http://schemas.microsoft.com/office/2006/metadata/properties" xmlns:ns3="1dd46f1f-82fc-4d3c-9704-63b4a87a7143" xmlns:ns4="47c066e8-dcca-4465-ad3c-b4e517ce9c8c" targetNamespace="http://schemas.microsoft.com/office/2006/metadata/properties" ma:root="true" ma:fieldsID="6c7d377cfc391948cd453bb184ec9463" ns3:_="" ns4:_="">
    <xsd:import namespace="1dd46f1f-82fc-4d3c-9704-63b4a87a7143"/>
    <xsd:import namespace="47c066e8-dcca-4465-ad3c-b4e517ce9c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46f1f-82fc-4d3c-9704-63b4a87a7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c066e8-dcca-4465-ad3c-b4e517ce9c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7F9A0-DB7E-4123-B79C-883A6E0324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4962C-809E-4241-95D1-36AA381B1501}">
  <ds:schemaRefs>
    <ds:schemaRef ds:uri="http://schemas.microsoft.com/sharepoint/v3/contenttype/forms"/>
  </ds:schemaRefs>
</ds:datastoreItem>
</file>

<file path=customXml/itemProps3.xml><?xml version="1.0" encoding="utf-8"?>
<ds:datastoreItem xmlns:ds="http://schemas.openxmlformats.org/officeDocument/2006/customXml" ds:itemID="{AD754763-B136-4E8D-9641-35A3A89B8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46f1f-82fc-4d3c-9704-63b4a87a7143"/>
    <ds:schemaRef ds:uri="47c066e8-dcca-4465-ad3c-b4e517ce9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3729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Gerdien Starreveld | CGK Bethelkerk</dc:creator>
  <cp:keywords/>
  <dc:description/>
  <cp:lastModifiedBy>Swen-Peter Ekkebus</cp:lastModifiedBy>
  <cp:revision>11</cp:revision>
  <dcterms:created xsi:type="dcterms:W3CDTF">2022-11-18T08:59:00Z</dcterms:created>
  <dcterms:modified xsi:type="dcterms:W3CDTF">2022-11-18T16:29:00Z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0x01010040DAACC8CD32FC4C8429BC9E278DFAA3</vt:lpwstr>
  </property>
</Properties>
</file>